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7C" w:rsidRPr="009C1D22" w:rsidRDefault="007F247C" w:rsidP="009C1D22">
      <w:pPr>
        <w:jc w:val="center"/>
        <w:rPr>
          <w:b/>
          <w:sz w:val="28"/>
          <w:szCs w:val="28"/>
        </w:rPr>
      </w:pPr>
      <w:r w:rsidRPr="009C1D22">
        <w:rPr>
          <w:b/>
          <w:sz w:val="28"/>
          <w:szCs w:val="28"/>
        </w:rPr>
        <w:t>Classification Personnel</w:t>
      </w:r>
    </w:p>
    <w:p w:rsidR="007F247C" w:rsidRPr="009C1D22" w:rsidRDefault="007F247C" w:rsidP="00196F13">
      <w:pPr>
        <w:rPr>
          <w:b/>
          <w:sz w:val="24"/>
          <w:szCs w:val="24"/>
        </w:rPr>
      </w:pPr>
      <w:r w:rsidRPr="009C1D22">
        <w:rPr>
          <w:b/>
          <w:sz w:val="24"/>
          <w:szCs w:val="24"/>
        </w:rPr>
        <w:t>Classifier</w:t>
      </w:r>
    </w:p>
    <w:p w:rsidR="007F247C" w:rsidRPr="009C1D22" w:rsidRDefault="007F247C" w:rsidP="00196F13">
      <w:pPr>
        <w:rPr>
          <w:sz w:val="24"/>
          <w:szCs w:val="24"/>
        </w:rPr>
      </w:pPr>
      <w:r w:rsidRPr="009C1D22">
        <w:rPr>
          <w:sz w:val="24"/>
          <w:szCs w:val="24"/>
        </w:rPr>
        <w:t>A Classifier is a person trained in accordance with the I</w:t>
      </w:r>
      <w:r w:rsidR="009C1D22">
        <w:rPr>
          <w:sz w:val="24"/>
          <w:szCs w:val="24"/>
        </w:rPr>
        <w:t xml:space="preserve">nternational </w:t>
      </w:r>
      <w:r w:rsidRPr="009C1D22">
        <w:rPr>
          <w:sz w:val="24"/>
          <w:szCs w:val="24"/>
        </w:rPr>
        <w:t>F</w:t>
      </w:r>
      <w:r w:rsidR="009C1D22">
        <w:rPr>
          <w:sz w:val="24"/>
          <w:szCs w:val="24"/>
        </w:rPr>
        <w:t>ederation (IF)</w:t>
      </w:r>
      <w:r w:rsidRPr="009C1D22">
        <w:rPr>
          <w:sz w:val="24"/>
          <w:szCs w:val="24"/>
        </w:rPr>
        <w:t xml:space="preserve"> Classifier Training Standard and authorized as an official by an IF or N</w:t>
      </w:r>
      <w:r w:rsidR="009C1D22">
        <w:rPr>
          <w:sz w:val="24"/>
          <w:szCs w:val="24"/>
        </w:rPr>
        <w:t>ational Federation (NF)</w:t>
      </w:r>
      <w:r w:rsidRPr="009C1D22">
        <w:rPr>
          <w:sz w:val="24"/>
          <w:szCs w:val="24"/>
        </w:rPr>
        <w:t xml:space="preserve"> to evaluate athletes, while serving as a member of a Classification Panel. The duties and responsibilities of a Classifier are detailed in the IPC International Standard for Classifier Training and Certification and the IF Classification Rules and Regulations.</w:t>
      </w:r>
    </w:p>
    <w:p w:rsidR="007F247C" w:rsidRDefault="007F247C" w:rsidP="00196F13">
      <w:pPr>
        <w:rPr>
          <w:sz w:val="24"/>
          <w:szCs w:val="24"/>
        </w:rPr>
      </w:pPr>
      <w:r w:rsidRPr="009C1D22">
        <w:rPr>
          <w:sz w:val="24"/>
          <w:szCs w:val="24"/>
        </w:rPr>
        <w:t>Classifiers are trained and certified by an IF in accordance with the International Standard for Classifier Training and Certification.</w:t>
      </w:r>
    </w:p>
    <w:p w:rsidR="009C1D22" w:rsidRPr="009C1D22" w:rsidRDefault="009C1D22" w:rsidP="00196F13">
      <w:pPr>
        <w:rPr>
          <w:sz w:val="24"/>
          <w:szCs w:val="24"/>
        </w:rPr>
      </w:pPr>
    </w:p>
    <w:p w:rsidR="007F247C" w:rsidRPr="009C1D22" w:rsidRDefault="007F247C" w:rsidP="00196F13">
      <w:pPr>
        <w:rPr>
          <w:b/>
          <w:sz w:val="24"/>
          <w:szCs w:val="24"/>
        </w:rPr>
      </w:pPr>
      <w:r w:rsidRPr="009C1D22">
        <w:rPr>
          <w:b/>
          <w:sz w:val="24"/>
          <w:szCs w:val="24"/>
        </w:rPr>
        <w:t>Classification Positions</w:t>
      </w:r>
    </w:p>
    <w:p w:rsidR="007F247C" w:rsidRPr="009C1D22" w:rsidRDefault="007F247C" w:rsidP="00196F13">
      <w:pPr>
        <w:rPr>
          <w:sz w:val="24"/>
          <w:szCs w:val="24"/>
        </w:rPr>
      </w:pPr>
      <w:r w:rsidRPr="009C1D22">
        <w:rPr>
          <w:sz w:val="24"/>
          <w:szCs w:val="24"/>
        </w:rPr>
        <w:t>An IF or NF shall establish the following positions:</w:t>
      </w:r>
    </w:p>
    <w:p w:rsidR="007F247C" w:rsidRPr="009C1D22" w:rsidRDefault="007F247C" w:rsidP="00196F13">
      <w:pPr>
        <w:rPr>
          <w:sz w:val="24"/>
          <w:szCs w:val="24"/>
        </w:rPr>
      </w:pPr>
      <w:r w:rsidRPr="009C1D22">
        <w:rPr>
          <w:b/>
          <w:sz w:val="24"/>
          <w:szCs w:val="24"/>
        </w:rPr>
        <w:t>Head of Classification</w:t>
      </w:r>
      <w:r w:rsidRPr="009C1D22">
        <w:rPr>
          <w:sz w:val="24"/>
          <w:szCs w:val="24"/>
        </w:rPr>
        <w:t>: The Head of Classification is a Classifier responsible for the direction, administration, co-ordination and implementation of Classification matters,</w:t>
      </w:r>
    </w:p>
    <w:p w:rsidR="007F247C" w:rsidRDefault="007F247C" w:rsidP="00196F13">
      <w:pPr>
        <w:rPr>
          <w:sz w:val="24"/>
          <w:szCs w:val="24"/>
        </w:rPr>
      </w:pPr>
      <w:r w:rsidRPr="009C1D22">
        <w:rPr>
          <w:b/>
          <w:sz w:val="24"/>
          <w:szCs w:val="24"/>
        </w:rPr>
        <w:t>Chief Classifier</w:t>
      </w:r>
      <w:r w:rsidRPr="009C1D22">
        <w:rPr>
          <w:sz w:val="24"/>
          <w:szCs w:val="24"/>
        </w:rPr>
        <w:t>: The Chief Classifier is a Classifier responsible for the direction, administration, co-ordination and implementation of Classification matters for a specific competition.</w:t>
      </w:r>
    </w:p>
    <w:p w:rsidR="009C1D22" w:rsidRPr="009C1D22" w:rsidRDefault="009C1D22" w:rsidP="00196F13">
      <w:pPr>
        <w:rPr>
          <w:sz w:val="24"/>
          <w:szCs w:val="24"/>
        </w:rPr>
      </w:pPr>
    </w:p>
    <w:p w:rsidR="007F247C" w:rsidRPr="009C1D22" w:rsidRDefault="007F247C" w:rsidP="00196F13">
      <w:pPr>
        <w:rPr>
          <w:b/>
          <w:sz w:val="24"/>
          <w:szCs w:val="24"/>
        </w:rPr>
      </w:pPr>
      <w:r w:rsidRPr="009C1D22">
        <w:rPr>
          <w:b/>
          <w:sz w:val="24"/>
          <w:szCs w:val="24"/>
        </w:rPr>
        <w:t>Classification Panel</w:t>
      </w:r>
    </w:p>
    <w:p w:rsidR="007F247C" w:rsidRPr="009C1D22" w:rsidRDefault="007F247C" w:rsidP="00196F13">
      <w:pPr>
        <w:rPr>
          <w:sz w:val="24"/>
          <w:szCs w:val="24"/>
        </w:rPr>
      </w:pPr>
      <w:r w:rsidRPr="009C1D22">
        <w:rPr>
          <w:sz w:val="24"/>
          <w:szCs w:val="24"/>
        </w:rPr>
        <w:t>Classification Panel is a group of Classifiers, appointed for a particular competition by an IF or NF, to determine the Sport Class and Sport Class Status of athletes reporting to classification. This is done in accordance with the Classification Rules of the respective IF.</w:t>
      </w:r>
    </w:p>
    <w:p w:rsidR="007F247C" w:rsidRPr="009C1D22" w:rsidRDefault="007F247C" w:rsidP="00196F13">
      <w:pPr>
        <w:rPr>
          <w:sz w:val="24"/>
          <w:szCs w:val="24"/>
        </w:rPr>
      </w:pPr>
      <w:r w:rsidRPr="009C1D22">
        <w:rPr>
          <w:sz w:val="24"/>
          <w:szCs w:val="24"/>
        </w:rPr>
        <w:t>International Classification Panels, and those recommended for NF Panels, must include a minimum of two Classifiers, unless an IF requires that more than two Classifiers constitute a Classification Panel</w:t>
      </w:r>
      <w:r w:rsidRPr="009C1D22">
        <w:rPr>
          <w:b/>
          <w:sz w:val="24"/>
          <w:szCs w:val="24"/>
        </w:rPr>
        <w:t>.</w:t>
      </w:r>
      <w:r w:rsidRPr="009C1D22">
        <w:rPr>
          <w:sz w:val="24"/>
          <w:szCs w:val="24"/>
        </w:rPr>
        <w:t xml:space="preserve"> </w:t>
      </w:r>
    </w:p>
    <w:p w:rsidR="007F247C" w:rsidRDefault="007F247C" w:rsidP="00196F13">
      <w:pPr>
        <w:rPr>
          <w:sz w:val="24"/>
          <w:szCs w:val="24"/>
        </w:rPr>
      </w:pPr>
      <w:r w:rsidRPr="009C1D22">
        <w:rPr>
          <w:sz w:val="24"/>
          <w:szCs w:val="24"/>
        </w:rPr>
        <w:t>During a competition members of a Classification Panel should not have any other official responsibilities that are not in connection with Classification.</w:t>
      </w:r>
    </w:p>
    <w:p w:rsidR="0089438E" w:rsidRPr="009C1D22" w:rsidRDefault="0089438E" w:rsidP="00196F13">
      <w:pPr>
        <w:rPr>
          <w:sz w:val="24"/>
          <w:szCs w:val="24"/>
        </w:rPr>
      </w:pPr>
    </w:p>
    <w:p w:rsidR="006B1F8E" w:rsidRPr="009C1D22" w:rsidRDefault="006B1F8E" w:rsidP="00196F13">
      <w:pPr>
        <w:rPr>
          <w:b/>
          <w:sz w:val="24"/>
          <w:szCs w:val="24"/>
        </w:rPr>
      </w:pPr>
      <w:r w:rsidRPr="009C1D22">
        <w:rPr>
          <w:b/>
          <w:sz w:val="24"/>
          <w:szCs w:val="24"/>
        </w:rPr>
        <w:t>Classifier Criteria</w:t>
      </w:r>
    </w:p>
    <w:p w:rsidR="006B1F8E" w:rsidRPr="009C1D22" w:rsidRDefault="006B1F8E" w:rsidP="00196F13">
      <w:pPr>
        <w:rPr>
          <w:sz w:val="24"/>
          <w:szCs w:val="24"/>
        </w:rPr>
      </w:pPr>
      <w:r w:rsidRPr="009C1D22">
        <w:rPr>
          <w:sz w:val="24"/>
          <w:szCs w:val="24"/>
        </w:rPr>
        <w:t>International Sport Federations should require Classifiers to have expertise in one or both of the following areas (the extent to which is defined at the IFs discretion):</w:t>
      </w:r>
    </w:p>
    <w:p w:rsidR="006B1F8E" w:rsidRPr="009C1D22" w:rsidRDefault="0089438E" w:rsidP="00196F13">
      <w:pPr>
        <w:rPr>
          <w:sz w:val="24"/>
          <w:szCs w:val="24"/>
        </w:rPr>
      </w:pPr>
      <w:r w:rsidRPr="0089438E">
        <w:rPr>
          <w:b/>
          <w:sz w:val="24"/>
          <w:szCs w:val="24"/>
        </w:rPr>
        <w:t>Technical</w:t>
      </w:r>
      <w:r>
        <w:rPr>
          <w:sz w:val="24"/>
          <w:szCs w:val="24"/>
        </w:rPr>
        <w:t>:</w:t>
      </w:r>
      <w:r w:rsidR="006B1F8E" w:rsidRPr="009C1D22">
        <w:rPr>
          <w:sz w:val="24"/>
          <w:szCs w:val="24"/>
        </w:rPr>
        <w:t xml:space="preserve"> An extensive coaching or athletic background in the sport, or a </w:t>
      </w:r>
      <w:r w:rsidR="00CF5B25" w:rsidRPr="009C1D22">
        <w:rPr>
          <w:sz w:val="24"/>
          <w:szCs w:val="24"/>
        </w:rPr>
        <w:t>recognized</w:t>
      </w:r>
      <w:r w:rsidR="006B1F8E" w:rsidRPr="009C1D22">
        <w:rPr>
          <w:sz w:val="24"/>
          <w:szCs w:val="24"/>
        </w:rPr>
        <w:t xml:space="preserve"> and reputable academic qualification; encompassing, anatomical, biomechanical and sport-specific expertise, for example, former coaches or athletes, sport scientists, or physical educators with supporting evidence of expertise, such as an academic credential, professional certification or qualification of expertise.</w:t>
      </w:r>
    </w:p>
    <w:p w:rsidR="006B1F8E" w:rsidRDefault="006B1F8E" w:rsidP="00196F13">
      <w:pPr>
        <w:rPr>
          <w:sz w:val="24"/>
          <w:szCs w:val="24"/>
        </w:rPr>
      </w:pPr>
      <w:r w:rsidRPr="009C1D22">
        <w:rPr>
          <w:b/>
          <w:sz w:val="24"/>
          <w:szCs w:val="24"/>
        </w:rPr>
        <w:t>Medical</w:t>
      </w:r>
      <w:r w:rsidR="00CF5B25" w:rsidRPr="009C1D22">
        <w:rPr>
          <w:sz w:val="24"/>
          <w:szCs w:val="24"/>
        </w:rPr>
        <w:t>:</w:t>
      </w:r>
      <w:r w:rsidRPr="009C1D22">
        <w:rPr>
          <w:sz w:val="24"/>
          <w:szCs w:val="24"/>
        </w:rPr>
        <w:t xml:space="preserve"> A </w:t>
      </w:r>
      <w:r w:rsidR="00CF5B25" w:rsidRPr="009C1D22">
        <w:rPr>
          <w:sz w:val="24"/>
          <w:szCs w:val="24"/>
        </w:rPr>
        <w:t>recognized</w:t>
      </w:r>
      <w:r w:rsidRPr="009C1D22">
        <w:rPr>
          <w:sz w:val="24"/>
          <w:szCs w:val="24"/>
        </w:rPr>
        <w:t xml:space="preserve"> professional qualification in medicine or in a health related profession; such as physiotherapy, occupational therapy, or rehabilitation medicine, that has professional training in the measurement of the impairments that are eligible in Para-sport (for example, muscle testing, coordination assessment, low vision testing, and intellectual assessment). Professional qualification(s) or accreditation must be valid at the time of certification as a Classifier by an IF. </w:t>
      </w:r>
    </w:p>
    <w:p w:rsidR="0089438E" w:rsidRDefault="0089438E" w:rsidP="00196F13">
      <w:pPr>
        <w:rPr>
          <w:sz w:val="24"/>
          <w:szCs w:val="24"/>
        </w:rPr>
      </w:pPr>
    </w:p>
    <w:p w:rsidR="0089438E" w:rsidRPr="0089438E" w:rsidRDefault="0089438E" w:rsidP="0089438E">
      <w:pPr>
        <w:rPr>
          <w:b/>
          <w:sz w:val="24"/>
          <w:szCs w:val="24"/>
        </w:rPr>
      </w:pPr>
      <w:r w:rsidRPr="0089438E">
        <w:rPr>
          <w:b/>
          <w:sz w:val="24"/>
          <w:szCs w:val="24"/>
        </w:rPr>
        <w:t xml:space="preserve">Code of Conduct </w:t>
      </w:r>
    </w:p>
    <w:p w:rsidR="0089438E" w:rsidRDefault="0089438E" w:rsidP="0089438E">
      <w:pPr>
        <w:rPr>
          <w:sz w:val="24"/>
          <w:szCs w:val="24"/>
        </w:rPr>
      </w:pPr>
      <w:r w:rsidRPr="0089438E">
        <w:rPr>
          <w:sz w:val="24"/>
          <w:szCs w:val="24"/>
        </w:rPr>
        <w:t>Each IF and NF shall require all classifiers to comply with the Code of Conduct included in the IF Standard for Classifier Training and Certification</w:t>
      </w:r>
      <w:r>
        <w:rPr>
          <w:sz w:val="24"/>
          <w:szCs w:val="24"/>
        </w:rPr>
        <w:t>.</w:t>
      </w:r>
    </w:p>
    <w:p w:rsidR="007F247C" w:rsidRPr="009C1D22" w:rsidRDefault="007F247C" w:rsidP="00196F13">
      <w:pPr>
        <w:rPr>
          <w:sz w:val="24"/>
          <w:szCs w:val="24"/>
        </w:rPr>
      </w:pPr>
    </w:p>
    <w:p w:rsidR="007F247C" w:rsidRPr="009C1D22" w:rsidRDefault="007F247C" w:rsidP="00196F13">
      <w:pPr>
        <w:rPr>
          <w:b/>
          <w:sz w:val="24"/>
          <w:szCs w:val="24"/>
        </w:rPr>
      </w:pPr>
      <w:r w:rsidRPr="009C1D22">
        <w:rPr>
          <w:b/>
          <w:sz w:val="24"/>
          <w:szCs w:val="24"/>
        </w:rPr>
        <w:t>Classifier Training</w:t>
      </w:r>
    </w:p>
    <w:p w:rsidR="007F247C" w:rsidRPr="009C1D22" w:rsidRDefault="007F247C" w:rsidP="00196F13">
      <w:pPr>
        <w:rPr>
          <w:sz w:val="24"/>
          <w:szCs w:val="24"/>
        </w:rPr>
      </w:pPr>
      <w:r w:rsidRPr="009C1D22">
        <w:rPr>
          <w:sz w:val="24"/>
          <w:szCs w:val="24"/>
        </w:rPr>
        <w:t xml:space="preserve">IFs must provide training and education in order that Classifiers may obtain and/or maintain Classifier Competencies. </w:t>
      </w:r>
    </w:p>
    <w:p w:rsidR="007F247C" w:rsidRPr="009C1D22" w:rsidRDefault="007F247C" w:rsidP="00196F13">
      <w:pPr>
        <w:rPr>
          <w:sz w:val="24"/>
          <w:szCs w:val="24"/>
        </w:rPr>
      </w:pPr>
      <w:r w:rsidRPr="009C1D22">
        <w:rPr>
          <w:sz w:val="24"/>
          <w:szCs w:val="24"/>
        </w:rPr>
        <w:lastRenderedPageBreak/>
        <w:t xml:space="preserve"> IFs must specify how they will provide Entry-level Education and continuing education for advanced training and maintaining certification. </w:t>
      </w:r>
    </w:p>
    <w:p w:rsidR="007F247C" w:rsidRPr="009C1D22" w:rsidRDefault="007F247C" w:rsidP="00196F13">
      <w:pPr>
        <w:rPr>
          <w:sz w:val="24"/>
          <w:szCs w:val="24"/>
        </w:rPr>
      </w:pPr>
      <w:r w:rsidRPr="009C1D22">
        <w:rPr>
          <w:sz w:val="24"/>
          <w:szCs w:val="24"/>
        </w:rPr>
        <w:t>International Sport Federations are recommended to make Classifier training and education resources available to National Bodies for the purpose of national Classifier training.</w:t>
      </w:r>
    </w:p>
    <w:p w:rsidR="00BA5FF9" w:rsidRPr="009C1D22" w:rsidRDefault="00177196" w:rsidP="00196F13">
      <w:pPr>
        <w:rPr>
          <w:sz w:val="24"/>
          <w:szCs w:val="24"/>
        </w:rPr>
      </w:pPr>
      <w:r w:rsidRPr="009C1D22">
        <w:rPr>
          <w:sz w:val="24"/>
          <w:szCs w:val="24"/>
        </w:rPr>
        <w:t>Classifier Training Workshops consist of theory and practical sessions</w:t>
      </w:r>
      <w:r w:rsidR="00BA5FF9" w:rsidRPr="009C1D22">
        <w:rPr>
          <w:sz w:val="24"/>
          <w:szCs w:val="24"/>
        </w:rPr>
        <w:t xml:space="preserve"> and are run to train</w:t>
      </w:r>
      <w:r w:rsidRPr="009C1D22">
        <w:rPr>
          <w:sz w:val="24"/>
          <w:szCs w:val="24"/>
        </w:rPr>
        <w:t xml:space="preserve"> classifiers</w:t>
      </w:r>
      <w:r w:rsidR="00BA5FF9" w:rsidRPr="009C1D22">
        <w:rPr>
          <w:sz w:val="24"/>
          <w:szCs w:val="24"/>
        </w:rPr>
        <w:t xml:space="preserve"> </w:t>
      </w:r>
      <w:r w:rsidRPr="009C1D22">
        <w:rPr>
          <w:sz w:val="24"/>
          <w:szCs w:val="24"/>
        </w:rPr>
        <w:t xml:space="preserve">both nationally and internationally.  Participants for classifier courses must </w:t>
      </w:r>
      <w:r w:rsidR="00BA5FF9" w:rsidRPr="009C1D22">
        <w:rPr>
          <w:sz w:val="24"/>
          <w:szCs w:val="24"/>
        </w:rPr>
        <w:t>meet the eligibility criteria for the</w:t>
      </w:r>
      <w:r w:rsidRPr="009C1D22">
        <w:rPr>
          <w:sz w:val="24"/>
          <w:szCs w:val="24"/>
        </w:rPr>
        <w:t xml:space="preserve"> relevant sport</w:t>
      </w:r>
      <w:r w:rsidR="00BA5FF9" w:rsidRPr="009C1D22">
        <w:rPr>
          <w:sz w:val="24"/>
          <w:szCs w:val="24"/>
        </w:rPr>
        <w:t xml:space="preserve">. </w:t>
      </w:r>
    </w:p>
    <w:p w:rsidR="00177196" w:rsidRPr="009C1D22" w:rsidRDefault="00177196" w:rsidP="00196F13">
      <w:pPr>
        <w:rPr>
          <w:sz w:val="24"/>
          <w:szCs w:val="24"/>
        </w:rPr>
      </w:pPr>
      <w:r w:rsidRPr="009C1D22">
        <w:rPr>
          <w:sz w:val="24"/>
          <w:szCs w:val="24"/>
        </w:rPr>
        <w:t>All those interested in becoming a classifier should complete the PNZ Classifier Application Form</w:t>
      </w:r>
      <w:r w:rsidR="00BA5FF9" w:rsidRPr="009C1D22">
        <w:rPr>
          <w:sz w:val="24"/>
          <w:szCs w:val="24"/>
        </w:rPr>
        <w:t xml:space="preserve"> obtainable on the website under classifier resources.</w:t>
      </w:r>
      <w:r w:rsidRPr="009C1D22">
        <w:rPr>
          <w:sz w:val="24"/>
          <w:szCs w:val="24"/>
        </w:rPr>
        <w:t xml:space="preserve"> </w:t>
      </w:r>
    </w:p>
    <w:p w:rsidR="00177196" w:rsidRPr="009C1D22" w:rsidRDefault="00177196" w:rsidP="00196F13">
      <w:pPr>
        <w:rPr>
          <w:sz w:val="24"/>
          <w:szCs w:val="24"/>
        </w:rPr>
      </w:pPr>
      <w:r w:rsidRPr="009C1D22">
        <w:rPr>
          <w:sz w:val="24"/>
          <w:szCs w:val="24"/>
        </w:rPr>
        <w:t>It is important to note that classifiers are professional people who volunteer their free time to classify disabled athletes.</w:t>
      </w:r>
    </w:p>
    <w:p w:rsidR="009D632F" w:rsidRDefault="009D632F" w:rsidP="00196F13">
      <w:pPr>
        <w:rPr>
          <w:sz w:val="24"/>
          <w:szCs w:val="24"/>
        </w:rPr>
      </w:pPr>
    </w:p>
    <w:p w:rsidR="009E5D3E" w:rsidRPr="009E5D3E" w:rsidRDefault="009E5D3E" w:rsidP="009E5D3E">
      <w:pPr>
        <w:spacing w:before="240" w:after="40"/>
        <w:jc w:val="center"/>
        <w:rPr>
          <w:rFonts w:ascii="Arial" w:hAnsi="Arial" w:cs="Arial"/>
          <w:b/>
          <w:sz w:val="21"/>
          <w:szCs w:val="21"/>
        </w:rPr>
      </w:pPr>
      <w:r w:rsidRPr="009E5D3E">
        <w:rPr>
          <w:rFonts w:ascii="Arial" w:hAnsi="Arial" w:cs="Arial"/>
          <w:b/>
          <w:sz w:val="21"/>
          <w:szCs w:val="21"/>
        </w:rPr>
        <w:t>NZ Classifier Certification Pathway</w:t>
      </w:r>
    </w:p>
    <w:p w:rsidR="009E5D3E" w:rsidRPr="009E5D3E" w:rsidRDefault="009E5D3E" w:rsidP="009E5D3E">
      <w:pPr>
        <w:spacing w:before="240" w:after="80"/>
        <w:rPr>
          <w:rFonts w:ascii="Arial" w:hAnsi="Arial" w:cs="Arial"/>
          <w:lang w:val="en-NZ"/>
        </w:rPr>
      </w:pPr>
      <w:r w:rsidRPr="009E5D3E">
        <w:rPr>
          <w:rFonts w:ascii="Arial" w:hAnsi="Arial" w:cs="Arial"/>
          <w:noProof/>
          <w:lang w:val="en-NZ"/>
        </w:rPr>
        <w:pict>
          <v:shapetype id="_x0000_t202" coordsize="21600,21600" o:spt="202" path="m,l,21600r21600,l21600,xe">
            <v:stroke joinstyle="miter"/>
            <v:path gradientshapeok="t" o:connecttype="rect"/>
          </v:shapetype>
          <v:shape id="_x0000_s1028" type="#_x0000_t202" style="position:absolute;margin-left:46.3pt;margin-top:48.75pt;width:356.25pt;height:22.5pt;z-index:251660288;mso-wrap-edited:f" wrapcoords="-83 0 -83 21600 21683 21600 21683 0 -83 0" o:allowincell="f">
            <v:textbox style="mso-next-textbox:#_x0000_s1028">
              <w:txbxContent>
                <w:p w:rsidR="009E5D3E" w:rsidRPr="00D22A6F" w:rsidRDefault="009E5D3E" w:rsidP="009E5D3E">
                  <w:pPr>
                    <w:jc w:val="center"/>
                    <w:rPr>
                      <w:rFonts w:asciiTheme="minorHAnsi" w:hAnsiTheme="minorHAnsi"/>
                      <w:sz w:val="21"/>
                      <w:szCs w:val="21"/>
                    </w:rPr>
                  </w:pPr>
                  <w:r w:rsidRPr="00D22A6F">
                    <w:rPr>
                      <w:rFonts w:asciiTheme="minorHAnsi" w:hAnsiTheme="minorHAnsi"/>
                      <w:snapToGrid w:val="0"/>
                      <w:sz w:val="21"/>
                      <w:szCs w:val="21"/>
                    </w:rPr>
                    <w:t>Attend IF recognized national classification workshop</w:t>
                  </w:r>
                </w:p>
              </w:txbxContent>
            </v:textbox>
            <w10:wrap type="tight"/>
          </v:shape>
        </w:pict>
      </w:r>
      <w:r w:rsidRPr="009E5D3E">
        <w:rPr>
          <w:rFonts w:ascii="Arial" w:hAnsi="Arial" w:cs="Arial"/>
          <w:b/>
          <w:noProof/>
          <w:lang w:val="en-NZ"/>
        </w:rPr>
        <w:pict>
          <v:shape id="_x0000_s1027" type="#_x0000_t202" style="position:absolute;margin-left:46.3pt;margin-top:3.45pt;width:356.25pt;height:20.25pt;z-index:251659264;mso-wrap-edited:f" wrapcoords="-83 0 -83 21600 21683 21600 21683 0 -83 0" o:allowincell="f">
            <v:textbox style="mso-next-textbox:#_x0000_s1027">
              <w:txbxContent>
                <w:p w:rsidR="009E5D3E" w:rsidRPr="00D22A6F" w:rsidRDefault="009E5D3E" w:rsidP="009E5D3E">
                  <w:pPr>
                    <w:jc w:val="center"/>
                    <w:rPr>
                      <w:rFonts w:asciiTheme="minorHAnsi" w:hAnsiTheme="minorHAnsi"/>
                      <w:sz w:val="21"/>
                      <w:szCs w:val="21"/>
                    </w:rPr>
                  </w:pPr>
                  <w:r w:rsidRPr="00D22A6F">
                    <w:rPr>
                      <w:rFonts w:asciiTheme="minorHAnsi" w:hAnsiTheme="minorHAnsi"/>
                      <w:snapToGrid w:val="0"/>
                      <w:sz w:val="21"/>
                      <w:szCs w:val="21"/>
                    </w:rPr>
                    <w:t>Complete PNZ Classifier Application Form</w:t>
                  </w:r>
                </w:p>
              </w:txbxContent>
            </v:textbox>
            <w10:wrap type="tight"/>
          </v:shap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rPr>
        <w:pict>
          <v:line id="_x0000_s1033" style="position:absolute;z-index:251665408;mso-wrap-edited:f" from="215.8pt,3.45pt" to="215.8pt,19.2pt" wrapcoords="0 0 0 9095 0 15916 0 16484 0 21032 0 21032 0 18189 0 0 0 0" o:allowincell="f">
            <v:stroke endarrow="block"/>
            <w10:wrap type="tight"/>
          </v:lin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eastAsia="en-NZ"/>
        </w:rPr>
        <w:pict>
          <v:line id="_x0000_s1034" style="position:absolute;z-index:251666432;mso-wrap-edited:f" from="215.8pt,7.5pt" to="215.8pt,23.25pt" wrapcoords="0 0 0 9095 0 15916 0 16484 0 21032 0 21032 0 18189 0 0 0 0" o:allowincell="f">
            <v:stroke endarrow="block"/>
            <w10:wrap type="tight"/>
          </v:lin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rPr>
        <w:pict>
          <v:shape id="_x0000_s1030" type="#_x0000_t202" style="position:absolute;margin-left:46.3pt;margin-top:1.25pt;width:362.25pt;height:23.55pt;z-index:251662336;mso-wrap-edited:f" wrapcoords="-83 0 -83 21600 21683 21600 21683 0 -83 0" o:allowincell="f">
            <v:textbox style="mso-next-textbox:#_x0000_s1030">
              <w:txbxContent>
                <w:p w:rsidR="009E5D3E" w:rsidRPr="00D22A6F" w:rsidRDefault="009E5D3E" w:rsidP="009E5D3E">
                  <w:pPr>
                    <w:jc w:val="center"/>
                    <w:rPr>
                      <w:rFonts w:asciiTheme="minorHAnsi" w:hAnsiTheme="minorHAnsi"/>
                      <w:sz w:val="21"/>
                      <w:szCs w:val="21"/>
                    </w:rPr>
                  </w:pPr>
                  <w:r w:rsidRPr="00D22A6F">
                    <w:rPr>
                      <w:rFonts w:asciiTheme="minorHAnsi" w:hAnsiTheme="minorHAnsi"/>
                      <w:snapToGrid w:val="0"/>
                      <w:sz w:val="21"/>
                      <w:szCs w:val="21"/>
                    </w:rPr>
                    <w:t>Attend PNZ recognized event</w:t>
                  </w:r>
                  <w:r>
                    <w:rPr>
                      <w:rFonts w:asciiTheme="minorHAnsi" w:hAnsiTheme="minorHAnsi"/>
                      <w:snapToGrid w:val="0"/>
                      <w:sz w:val="21"/>
                      <w:szCs w:val="21"/>
                    </w:rPr>
                    <w:t>s</w:t>
                  </w:r>
                  <w:r w:rsidRPr="00D22A6F">
                    <w:rPr>
                      <w:rFonts w:asciiTheme="minorHAnsi" w:hAnsiTheme="minorHAnsi"/>
                      <w:snapToGrid w:val="0"/>
                      <w:sz w:val="21"/>
                      <w:szCs w:val="21"/>
                    </w:rPr>
                    <w:t xml:space="preserve"> as part of a Classification Panel</w:t>
                  </w:r>
                </w:p>
              </w:txbxContent>
            </v:textbox>
            <w10:wrap type="tight"/>
          </v:shap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rPr>
        <w:pict>
          <v:shape id="_x0000_s1031" type="#_x0000_t202" style="position:absolute;margin-left:46.3pt;margin-top:28.75pt;width:362.25pt;height:20.2pt;z-index:251663360;mso-wrap-edited:f" wrapcoords="-83 0 -83 21600 21683 21600 21683 0 -83 0" o:allowincell="f">
            <v:textbox style="mso-next-textbox:#_x0000_s1031">
              <w:txbxContent>
                <w:p w:rsidR="009E5D3E" w:rsidRPr="00D22A6F" w:rsidRDefault="009E5D3E" w:rsidP="009E5D3E">
                  <w:pPr>
                    <w:jc w:val="center"/>
                    <w:rPr>
                      <w:rFonts w:asciiTheme="minorHAnsi" w:hAnsiTheme="minorHAnsi"/>
                      <w:sz w:val="21"/>
                      <w:szCs w:val="21"/>
                    </w:rPr>
                  </w:pPr>
                  <w:r w:rsidRPr="00D22A6F">
                    <w:rPr>
                      <w:rFonts w:asciiTheme="minorHAnsi" w:hAnsiTheme="minorHAnsi"/>
                      <w:snapToGrid w:val="0"/>
                      <w:sz w:val="21"/>
                      <w:szCs w:val="21"/>
                    </w:rPr>
                    <w:t>Maintain required contact hours with the sport</w:t>
                  </w:r>
                </w:p>
                <w:p w:rsidR="009E5D3E" w:rsidRPr="007E12AC" w:rsidRDefault="009E5D3E" w:rsidP="009E5D3E">
                  <w:pPr>
                    <w:rPr>
                      <w:szCs w:val="21"/>
                    </w:rPr>
                  </w:pPr>
                </w:p>
              </w:txbxContent>
            </v:textbox>
            <w10:wrap type="tight"/>
          </v:shape>
        </w:pict>
      </w:r>
      <w:r w:rsidRPr="009E5D3E">
        <w:rPr>
          <w:rFonts w:ascii="Arial" w:hAnsi="Arial" w:cs="Arial"/>
          <w:noProof/>
          <w:lang w:val="en-NZ" w:eastAsia="en-NZ"/>
        </w:rPr>
        <w:pict>
          <v:line id="_x0000_s1035" style="position:absolute;z-index:251667456;mso-wrap-edited:f" from="215.8pt,5.5pt" to="215.8pt,21.25pt" wrapcoords="0 0 0 9095 0 15916 0 16484 0 21032 0 21032 0 18189 0 0 0 0" o:allowincell="f">
            <v:stroke endarrow="block"/>
            <w10:wrap type="tight"/>
          </v:lin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eastAsia="en-NZ"/>
        </w:rPr>
        <w:pict>
          <v:line id="_x0000_s1036" style="position:absolute;z-index:251668480;mso-wrap-edited:f" from="215.8pt,9.45pt" to="215.8pt,25.2pt" wrapcoords="0 0 0 9095 0 15916 0 16484 0 21032 0 21032 0 18189 0 0 0 0" o:allowincell="f">
            <v:stroke endarrow="block"/>
            <w10:wrap type="tight"/>
          </v:lin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rPr>
        <w:pict>
          <v:shape id="_x0000_s1029" type="#_x0000_t202" style="position:absolute;margin-left:46.3pt;margin-top:3.85pt;width:362.25pt;height:24.75pt;z-index:251661312;mso-wrap-edited:f" wrapcoords="-83 0 -83 21600 21683 21600 21683 0 -83 0" o:allowincell="f">
            <v:textbox style="mso-next-textbox:#_x0000_s1029">
              <w:txbxContent>
                <w:p w:rsidR="009E5D3E" w:rsidRPr="00D22A6F" w:rsidRDefault="009E5D3E" w:rsidP="009E5D3E">
                  <w:pPr>
                    <w:jc w:val="center"/>
                    <w:rPr>
                      <w:rFonts w:asciiTheme="minorHAnsi" w:hAnsiTheme="minorHAnsi"/>
                      <w:sz w:val="21"/>
                      <w:szCs w:val="21"/>
                    </w:rPr>
                  </w:pPr>
                  <w:r w:rsidRPr="00D22A6F">
                    <w:rPr>
                      <w:rFonts w:asciiTheme="minorHAnsi" w:hAnsiTheme="minorHAnsi"/>
                      <w:snapToGrid w:val="0"/>
                      <w:sz w:val="21"/>
                      <w:szCs w:val="21"/>
                    </w:rPr>
                    <w:t>Attend PNZ recognized international classification workshop</w:t>
                  </w:r>
                </w:p>
              </w:txbxContent>
            </v:textbox>
            <w10:wrap type="tight"/>
          </v:shap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eastAsia="en-NZ"/>
        </w:rPr>
        <w:pict>
          <v:line id="_x0000_s1037" style="position:absolute;z-index:251669504;mso-wrap-edited:f" from="215.8pt,11.1pt" to="215.8pt,26.85pt" wrapcoords="0 0 0 9095 0 15916 0 16484 0 21032 0 21032 0 18189 0 0 0 0" o:allowincell="f">
            <v:stroke endarrow="block"/>
            <w10:wrap type="tight"/>
          </v:line>
        </w:pict>
      </w:r>
    </w:p>
    <w:p w:rsidR="009E5D3E" w:rsidRPr="009E5D3E" w:rsidRDefault="009E5D3E" w:rsidP="009E5D3E">
      <w:pPr>
        <w:spacing w:before="240" w:after="80"/>
        <w:rPr>
          <w:rFonts w:ascii="Arial" w:hAnsi="Arial" w:cs="Arial"/>
          <w:lang w:val="en-NZ"/>
        </w:rPr>
      </w:pPr>
      <w:r w:rsidRPr="009E5D3E">
        <w:rPr>
          <w:rFonts w:ascii="Arial" w:hAnsi="Arial" w:cs="Arial"/>
          <w:noProof/>
          <w:lang w:val="en-NZ"/>
        </w:rPr>
        <w:pict>
          <v:shape id="_x0000_s1032" type="#_x0000_t202" style="position:absolute;margin-left:46.3pt;margin-top:10.55pt;width:362.25pt;height:32.25pt;z-index:251664384;mso-wrap-edited:f" wrapcoords="-83 0 -83 21600 21683 21600 21683 0 -83 0" o:allowincell="f">
            <v:textbox style="mso-next-textbox:#_x0000_s1032">
              <w:txbxContent>
                <w:p w:rsidR="009E5D3E" w:rsidRPr="00D22A6F" w:rsidRDefault="009E5D3E" w:rsidP="009E5D3E">
                  <w:pPr>
                    <w:jc w:val="center"/>
                    <w:rPr>
                      <w:rFonts w:asciiTheme="minorHAnsi" w:hAnsiTheme="minorHAnsi"/>
                      <w:sz w:val="21"/>
                      <w:szCs w:val="21"/>
                    </w:rPr>
                  </w:pPr>
                  <w:r w:rsidRPr="00D22A6F">
                    <w:rPr>
                      <w:rFonts w:asciiTheme="minorHAnsi" w:hAnsiTheme="minorHAnsi"/>
                      <w:snapToGrid w:val="0"/>
                      <w:sz w:val="21"/>
                      <w:szCs w:val="21"/>
                    </w:rPr>
                    <w:t xml:space="preserve">Attend </w:t>
                  </w:r>
                  <w:r>
                    <w:rPr>
                      <w:rFonts w:asciiTheme="minorHAnsi" w:hAnsiTheme="minorHAnsi"/>
                      <w:snapToGrid w:val="0"/>
                      <w:sz w:val="21"/>
                      <w:szCs w:val="21"/>
                    </w:rPr>
                    <w:t>IF</w:t>
                  </w:r>
                  <w:r w:rsidRPr="00D22A6F">
                    <w:rPr>
                      <w:rFonts w:asciiTheme="minorHAnsi" w:hAnsiTheme="minorHAnsi"/>
                      <w:snapToGrid w:val="0"/>
                      <w:sz w:val="21"/>
                      <w:szCs w:val="21"/>
                    </w:rPr>
                    <w:t xml:space="preserve"> recognized international event as part of a classification panel</w:t>
                  </w:r>
                </w:p>
              </w:txbxContent>
            </v:textbox>
            <w10:wrap type="tight"/>
          </v:shape>
        </w:pict>
      </w:r>
    </w:p>
    <w:p w:rsidR="009E5D3E" w:rsidRPr="009E5D3E" w:rsidRDefault="009E5D3E" w:rsidP="009E5D3E">
      <w:pPr>
        <w:spacing w:before="240" w:after="80"/>
        <w:rPr>
          <w:rFonts w:ascii="Arial" w:hAnsi="Arial" w:cs="Arial"/>
          <w:lang w:val="en-NZ"/>
        </w:rPr>
      </w:pPr>
    </w:p>
    <w:p w:rsidR="009E5D3E" w:rsidRDefault="009E5D3E" w:rsidP="009E5D3E">
      <w:pPr>
        <w:rPr>
          <w:rFonts w:ascii="Arial" w:hAnsi="Arial" w:cs="Arial"/>
        </w:rPr>
      </w:pPr>
    </w:p>
    <w:p w:rsidR="009E5D3E" w:rsidRPr="009C1D22" w:rsidRDefault="009E5D3E" w:rsidP="009E5D3E">
      <w:pPr>
        <w:rPr>
          <w:sz w:val="24"/>
          <w:szCs w:val="24"/>
        </w:rPr>
      </w:pPr>
      <w:bookmarkStart w:id="0" w:name="_GoBack"/>
      <w:bookmarkEnd w:id="0"/>
    </w:p>
    <w:sectPr w:rsidR="009E5D3E" w:rsidRPr="009C1D22" w:rsidSect="003E5D4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502E0E"/>
    <w:lvl w:ilvl="0">
      <w:start w:val="1"/>
      <w:numFmt w:val="bullet"/>
      <w:pStyle w:val="BulletIndent1"/>
      <w:lvlText w:val=""/>
      <w:lvlJc w:val="left"/>
      <w:pPr>
        <w:tabs>
          <w:tab w:val="num" w:pos="643"/>
        </w:tabs>
        <w:ind w:left="643" w:hanging="360"/>
      </w:pPr>
      <w:rPr>
        <w:rFonts w:ascii="Symbol" w:hAnsi="Symbol" w:hint="default"/>
      </w:rPr>
    </w:lvl>
  </w:abstractNum>
  <w:abstractNum w:abstractNumId="1" w15:restartNumberingAfterBreak="0">
    <w:nsid w:val="11E77BD3"/>
    <w:multiLevelType w:val="hybridMultilevel"/>
    <w:tmpl w:val="60A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33408"/>
    <w:multiLevelType w:val="multilevel"/>
    <w:tmpl w:val="E3DAC8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F247C"/>
    <w:rsid w:val="00172E16"/>
    <w:rsid w:val="00177196"/>
    <w:rsid w:val="0018571B"/>
    <w:rsid w:val="00196F13"/>
    <w:rsid w:val="001C6DAB"/>
    <w:rsid w:val="00306205"/>
    <w:rsid w:val="003E5D49"/>
    <w:rsid w:val="004D0CF2"/>
    <w:rsid w:val="0050514A"/>
    <w:rsid w:val="0052610C"/>
    <w:rsid w:val="00552B7E"/>
    <w:rsid w:val="00596312"/>
    <w:rsid w:val="005F5991"/>
    <w:rsid w:val="006B1F8E"/>
    <w:rsid w:val="0070534C"/>
    <w:rsid w:val="007F247C"/>
    <w:rsid w:val="007F3130"/>
    <w:rsid w:val="00806241"/>
    <w:rsid w:val="0081606A"/>
    <w:rsid w:val="008502B6"/>
    <w:rsid w:val="0088200F"/>
    <w:rsid w:val="0089438E"/>
    <w:rsid w:val="00961C20"/>
    <w:rsid w:val="0098412E"/>
    <w:rsid w:val="009C1D22"/>
    <w:rsid w:val="009D632F"/>
    <w:rsid w:val="009E5D3E"/>
    <w:rsid w:val="00A40D07"/>
    <w:rsid w:val="00B63A16"/>
    <w:rsid w:val="00BA5FF9"/>
    <w:rsid w:val="00C306C8"/>
    <w:rsid w:val="00C965B2"/>
    <w:rsid w:val="00CF5B25"/>
    <w:rsid w:val="00D3206A"/>
    <w:rsid w:val="00D51709"/>
    <w:rsid w:val="00D815B8"/>
    <w:rsid w:val="00D8619F"/>
    <w:rsid w:val="00E42EB9"/>
    <w:rsid w:val="00F54B7B"/>
    <w:rsid w:val="00F7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E5FBBEF"/>
  <w15:docId w15:val="{4DA4A786-4814-40FC-BCD5-2F31BA6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47C"/>
  </w:style>
  <w:style w:type="paragraph" w:styleId="Heading1">
    <w:name w:val="heading 1"/>
    <w:basedOn w:val="Normal"/>
    <w:next w:val="Normal"/>
    <w:link w:val="Heading1Char"/>
    <w:qFormat/>
    <w:rsid w:val="001C6DAB"/>
    <w:pPr>
      <w:keepNext/>
      <w:keepLines/>
      <w:numPr>
        <w:numId w:val="9"/>
      </w:numPr>
      <w:tabs>
        <w:tab w:val="right" w:leader="dot" w:pos="-1985"/>
        <w:tab w:val="right" w:pos="8222"/>
      </w:tabs>
      <w:spacing w:before="80" w:after="360"/>
      <w:outlineLvl w:val="0"/>
    </w:pPr>
    <w:rPr>
      <w:rFonts w:ascii="Verdana" w:hAnsi="Verdana"/>
      <w:b/>
      <w:kern w:val="28"/>
      <w:sz w:val="28"/>
      <w:lang w:val="en-NZ"/>
    </w:rPr>
  </w:style>
  <w:style w:type="paragraph" w:styleId="Heading2">
    <w:name w:val="heading 2"/>
    <w:basedOn w:val="Normal"/>
    <w:next w:val="BlockText"/>
    <w:link w:val="Heading2Char"/>
    <w:qFormat/>
    <w:rsid w:val="001C6DAB"/>
    <w:pPr>
      <w:keepNext/>
      <w:keepLines/>
      <w:numPr>
        <w:ilvl w:val="1"/>
        <w:numId w:val="9"/>
      </w:numPr>
      <w:tabs>
        <w:tab w:val="left" w:pos="1134"/>
      </w:tabs>
      <w:spacing w:before="400" w:after="80"/>
      <w:outlineLvl w:val="1"/>
    </w:pPr>
    <w:rPr>
      <w:rFonts w:ascii="Verdana" w:hAnsi="Verdana"/>
      <w:b/>
      <w:sz w:val="24"/>
      <w:lang w:val="en-NZ"/>
    </w:rPr>
  </w:style>
  <w:style w:type="paragraph" w:styleId="Heading3">
    <w:name w:val="heading 3"/>
    <w:basedOn w:val="Normal"/>
    <w:next w:val="Normal"/>
    <w:link w:val="Heading3Char"/>
    <w:qFormat/>
    <w:rsid w:val="001C6DAB"/>
    <w:pPr>
      <w:widowControl w:val="0"/>
      <w:numPr>
        <w:ilvl w:val="2"/>
        <w:numId w:val="9"/>
      </w:numPr>
      <w:spacing w:before="400" w:after="60"/>
      <w:jc w:val="both"/>
      <w:outlineLvl w:val="2"/>
    </w:pPr>
    <w:rPr>
      <w:rFonts w:ascii="Verdana" w:hAnsi="Verdana"/>
      <w:b/>
    </w:rPr>
  </w:style>
  <w:style w:type="paragraph" w:styleId="Heading4">
    <w:name w:val="heading 4"/>
    <w:basedOn w:val="Normal"/>
    <w:next w:val="Normal"/>
    <w:link w:val="Heading4Char"/>
    <w:qFormat/>
    <w:rsid w:val="001C6DAB"/>
    <w:pPr>
      <w:keepNext/>
      <w:numPr>
        <w:ilvl w:val="3"/>
        <w:numId w:val="9"/>
      </w:numPr>
      <w:spacing w:before="240" w:after="60"/>
      <w:outlineLvl w:val="3"/>
    </w:pPr>
    <w:rPr>
      <w:rFonts w:ascii="Verdana" w:hAnsi="Verdana"/>
      <w:b/>
      <w:bCs/>
      <w:i/>
      <w:iCs/>
      <w:szCs w:val="28"/>
    </w:rPr>
  </w:style>
  <w:style w:type="paragraph" w:styleId="Heading5">
    <w:name w:val="heading 5"/>
    <w:basedOn w:val="Normal"/>
    <w:next w:val="Normal"/>
    <w:link w:val="Heading5Char"/>
    <w:qFormat/>
    <w:rsid w:val="001C6DAB"/>
    <w:pPr>
      <w:numPr>
        <w:ilvl w:val="4"/>
        <w:numId w:val="9"/>
      </w:numPr>
      <w:spacing w:before="240" w:after="60"/>
      <w:outlineLvl w:val="4"/>
    </w:pPr>
    <w:rPr>
      <w:rFonts w:ascii="Verdana" w:hAnsi="Verdana"/>
      <w:b/>
      <w:bCs/>
      <w:szCs w:val="26"/>
    </w:rPr>
  </w:style>
  <w:style w:type="paragraph" w:styleId="Heading6">
    <w:name w:val="heading 6"/>
    <w:basedOn w:val="Normal"/>
    <w:next w:val="Normal"/>
    <w:link w:val="Heading6Char"/>
    <w:qFormat/>
    <w:rsid w:val="001C6DAB"/>
    <w:pPr>
      <w:numPr>
        <w:ilvl w:val="5"/>
        <w:numId w:val="9"/>
      </w:numPr>
      <w:spacing w:before="240" w:after="60"/>
      <w:outlineLvl w:val="5"/>
    </w:pPr>
    <w:rPr>
      <w:rFonts w:ascii="Verdana" w:hAnsi="Verdana"/>
      <w:b/>
      <w:bCs/>
      <w:szCs w:val="22"/>
    </w:rPr>
  </w:style>
  <w:style w:type="paragraph" w:styleId="Heading7">
    <w:name w:val="heading 7"/>
    <w:basedOn w:val="Normal"/>
    <w:next w:val="Normal"/>
    <w:link w:val="Heading7Char"/>
    <w:qFormat/>
    <w:rsid w:val="001C6DAB"/>
    <w:pPr>
      <w:numPr>
        <w:ilvl w:val="6"/>
        <w:numId w:val="9"/>
      </w:numPr>
      <w:spacing w:before="240" w:after="60"/>
      <w:outlineLvl w:val="6"/>
    </w:pPr>
    <w:rPr>
      <w:rFonts w:ascii="Verdana" w:hAnsi="Verdana"/>
      <w:b/>
      <w:bCs/>
      <w:szCs w:val="24"/>
    </w:rPr>
  </w:style>
  <w:style w:type="paragraph" w:styleId="Heading8">
    <w:name w:val="heading 8"/>
    <w:basedOn w:val="Normal"/>
    <w:next w:val="Normal"/>
    <w:link w:val="Heading8Char"/>
    <w:qFormat/>
    <w:rsid w:val="001C6DAB"/>
    <w:pPr>
      <w:numPr>
        <w:ilvl w:val="7"/>
        <w:numId w:val="9"/>
      </w:numPr>
      <w:spacing w:before="240" w:after="60"/>
      <w:outlineLvl w:val="7"/>
    </w:pPr>
    <w:rPr>
      <w:rFonts w:ascii="Verdana" w:hAnsi="Verdana"/>
      <w:b/>
      <w:bCs/>
      <w:szCs w:val="24"/>
    </w:rPr>
  </w:style>
  <w:style w:type="paragraph" w:styleId="Heading9">
    <w:name w:val="heading 9"/>
    <w:basedOn w:val="Normal"/>
    <w:next w:val="Normal"/>
    <w:link w:val="Heading9Char"/>
    <w:qFormat/>
    <w:rsid w:val="001C6DAB"/>
    <w:pPr>
      <w:numPr>
        <w:ilvl w:val="8"/>
        <w:numId w:val="9"/>
      </w:numPr>
      <w:spacing w:before="240" w:after="60"/>
      <w:outlineLvl w:val="8"/>
    </w:pPr>
    <w:rPr>
      <w:rFonts w:ascii="Verdana" w:hAnsi="Verdana"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DAB"/>
    <w:rPr>
      <w:rFonts w:ascii="Verdana" w:hAnsi="Verdana"/>
      <w:b/>
      <w:kern w:val="28"/>
      <w:sz w:val="28"/>
      <w:lang w:val="en-NZ"/>
    </w:rPr>
  </w:style>
  <w:style w:type="character" w:customStyle="1" w:styleId="Heading2Char">
    <w:name w:val="Heading 2 Char"/>
    <w:basedOn w:val="DefaultParagraphFont"/>
    <w:link w:val="Heading2"/>
    <w:rsid w:val="001C6DAB"/>
    <w:rPr>
      <w:rFonts w:ascii="Verdana" w:hAnsi="Verdana"/>
      <w:b/>
      <w:sz w:val="24"/>
      <w:lang w:val="en-NZ"/>
    </w:rPr>
  </w:style>
  <w:style w:type="paragraph" w:styleId="BlockText">
    <w:name w:val="Block Text"/>
    <w:basedOn w:val="Normal"/>
    <w:unhideWhenUsed/>
    <w:rsid w:val="001C6D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1C6DAB"/>
    <w:rPr>
      <w:rFonts w:ascii="Verdana" w:hAnsi="Verdana"/>
      <w:b/>
    </w:rPr>
  </w:style>
  <w:style w:type="character" w:customStyle="1" w:styleId="Heading4Char">
    <w:name w:val="Heading 4 Char"/>
    <w:basedOn w:val="DefaultParagraphFont"/>
    <w:link w:val="Heading4"/>
    <w:rsid w:val="001C6DAB"/>
    <w:rPr>
      <w:rFonts w:ascii="Verdana" w:hAnsi="Verdana"/>
      <w:b/>
      <w:bCs/>
      <w:i/>
      <w:iCs/>
      <w:szCs w:val="28"/>
    </w:rPr>
  </w:style>
  <w:style w:type="character" w:customStyle="1" w:styleId="Heading5Char">
    <w:name w:val="Heading 5 Char"/>
    <w:basedOn w:val="DefaultParagraphFont"/>
    <w:link w:val="Heading5"/>
    <w:rsid w:val="001C6DAB"/>
    <w:rPr>
      <w:rFonts w:ascii="Verdana" w:hAnsi="Verdana"/>
      <w:b/>
      <w:bCs/>
      <w:szCs w:val="26"/>
    </w:rPr>
  </w:style>
  <w:style w:type="character" w:customStyle="1" w:styleId="Heading6Char">
    <w:name w:val="Heading 6 Char"/>
    <w:basedOn w:val="DefaultParagraphFont"/>
    <w:link w:val="Heading6"/>
    <w:rsid w:val="001C6DAB"/>
    <w:rPr>
      <w:rFonts w:ascii="Verdana" w:hAnsi="Verdana"/>
      <w:b/>
      <w:bCs/>
      <w:szCs w:val="22"/>
    </w:rPr>
  </w:style>
  <w:style w:type="character" w:customStyle="1" w:styleId="Heading7Char">
    <w:name w:val="Heading 7 Char"/>
    <w:basedOn w:val="DefaultParagraphFont"/>
    <w:link w:val="Heading7"/>
    <w:rsid w:val="001C6DAB"/>
    <w:rPr>
      <w:rFonts w:ascii="Verdana" w:hAnsi="Verdana"/>
      <w:b/>
      <w:bCs/>
      <w:szCs w:val="24"/>
    </w:rPr>
  </w:style>
  <w:style w:type="character" w:customStyle="1" w:styleId="Heading8Char">
    <w:name w:val="Heading 8 Char"/>
    <w:basedOn w:val="DefaultParagraphFont"/>
    <w:link w:val="Heading8"/>
    <w:rsid w:val="001C6DAB"/>
    <w:rPr>
      <w:rFonts w:ascii="Verdana" w:hAnsi="Verdana"/>
      <w:b/>
      <w:bCs/>
      <w:szCs w:val="24"/>
    </w:rPr>
  </w:style>
  <w:style w:type="character" w:customStyle="1" w:styleId="Heading9Char">
    <w:name w:val="Heading 9 Char"/>
    <w:basedOn w:val="DefaultParagraphFont"/>
    <w:link w:val="Heading9"/>
    <w:rsid w:val="001C6DAB"/>
    <w:rPr>
      <w:rFonts w:ascii="Verdana" w:hAnsi="Verdana" w:cs="Arial"/>
      <w:b/>
      <w:bCs/>
      <w:szCs w:val="22"/>
    </w:rPr>
  </w:style>
  <w:style w:type="paragraph" w:styleId="Title">
    <w:name w:val="Title"/>
    <w:basedOn w:val="Normal"/>
    <w:link w:val="TitleChar"/>
    <w:qFormat/>
    <w:rsid w:val="001C6DAB"/>
    <w:pPr>
      <w:spacing w:after="80"/>
      <w:jc w:val="center"/>
      <w:outlineLvl w:val="0"/>
    </w:pPr>
    <w:rPr>
      <w:rFonts w:ascii="Verdana" w:hAnsi="Verdana" w:cs="Arial"/>
      <w:b/>
      <w:bCs/>
      <w:kern w:val="28"/>
      <w:sz w:val="48"/>
      <w:szCs w:val="32"/>
    </w:rPr>
  </w:style>
  <w:style w:type="character" w:customStyle="1" w:styleId="TitleChar">
    <w:name w:val="Title Char"/>
    <w:basedOn w:val="DefaultParagraphFont"/>
    <w:link w:val="Title"/>
    <w:rsid w:val="001C6DAB"/>
    <w:rPr>
      <w:rFonts w:ascii="Verdana" w:hAnsi="Verdana" w:cs="Arial"/>
      <w:b/>
      <w:bCs/>
      <w:kern w:val="28"/>
      <w:sz w:val="48"/>
      <w:szCs w:val="32"/>
    </w:rPr>
  </w:style>
  <w:style w:type="paragraph" w:styleId="Subtitle">
    <w:name w:val="Subtitle"/>
    <w:basedOn w:val="Normal"/>
    <w:link w:val="SubtitleChar"/>
    <w:qFormat/>
    <w:rsid w:val="001C6DAB"/>
    <w:pPr>
      <w:spacing w:after="60"/>
      <w:jc w:val="center"/>
      <w:outlineLvl w:val="1"/>
    </w:pPr>
    <w:rPr>
      <w:rFonts w:ascii="Verdana" w:hAnsi="Verdana" w:cs="Arial"/>
      <w:sz w:val="40"/>
      <w:szCs w:val="24"/>
    </w:rPr>
  </w:style>
  <w:style w:type="character" w:customStyle="1" w:styleId="SubtitleChar">
    <w:name w:val="Subtitle Char"/>
    <w:basedOn w:val="DefaultParagraphFont"/>
    <w:link w:val="Subtitle"/>
    <w:rsid w:val="001C6DAB"/>
    <w:rPr>
      <w:rFonts w:ascii="Verdana" w:hAnsi="Verdana" w:cs="Arial"/>
      <w:sz w:val="40"/>
      <w:szCs w:val="24"/>
    </w:rPr>
  </w:style>
  <w:style w:type="character" w:styleId="Emphasis">
    <w:name w:val="Emphasis"/>
    <w:basedOn w:val="DefaultParagraphFont"/>
    <w:qFormat/>
    <w:rsid w:val="001C6DAB"/>
    <w:rPr>
      <w:i/>
      <w:iCs/>
    </w:rPr>
  </w:style>
  <w:style w:type="paragraph" w:styleId="ListParagraph">
    <w:name w:val="List Paragraph"/>
    <w:basedOn w:val="Normal"/>
    <w:uiPriority w:val="34"/>
    <w:qFormat/>
    <w:rsid w:val="001C6DAB"/>
    <w:pPr>
      <w:ind w:left="720"/>
      <w:contextualSpacing/>
    </w:pPr>
  </w:style>
  <w:style w:type="paragraph" w:styleId="TOCHeading">
    <w:name w:val="TOC Heading"/>
    <w:basedOn w:val="Heading1"/>
    <w:next w:val="Normal"/>
    <w:uiPriority w:val="39"/>
    <w:semiHidden/>
    <w:unhideWhenUsed/>
    <w:qFormat/>
    <w:rsid w:val="001C6DAB"/>
    <w:pPr>
      <w:numPr>
        <w:numId w:val="0"/>
      </w:numPr>
      <w:tabs>
        <w:tab w:val="clear" w:pos="-1985"/>
        <w:tab w:val="clear" w:pos="8222"/>
      </w:tabs>
      <w:spacing w:before="480" w:after="0" w:line="276" w:lineRule="auto"/>
      <w:outlineLvl w:val="9"/>
    </w:pPr>
    <w:rPr>
      <w:rFonts w:asciiTheme="majorHAnsi" w:eastAsiaTheme="majorEastAsia" w:hAnsiTheme="majorHAnsi" w:cstheme="majorBidi"/>
      <w:bCs/>
      <w:color w:val="365F91" w:themeColor="accent1" w:themeShade="BF"/>
      <w:kern w:val="0"/>
      <w:szCs w:val="28"/>
      <w:lang w:val="en-US"/>
    </w:rPr>
  </w:style>
  <w:style w:type="paragraph" w:customStyle="1" w:styleId="BulletIndent1">
    <w:name w:val="Bullet Indent 1"/>
    <w:basedOn w:val="Normal"/>
    <w:rsid w:val="00A40D07"/>
    <w:pPr>
      <w:numPr>
        <w:numId w:val="11"/>
      </w:numPr>
      <w:spacing w:before="40" w:after="4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Classification @ PNZ</dc:creator>
  <cp:keywords/>
  <dc:description/>
  <cp:lastModifiedBy>Classification</cp:lastModifiedBy>
  <cp:revision>11</cp:revision>
  <dcterms:created xsi:type="dcterms:W3CDTF">2016-03-30T03:27:00Z</dcterms:created>
  <dcterms:modified xsi:type="dcterms:W3CDTF">2016-08-31T01:17:00Z</dcterms:modified>
</cp:coreProperties>
</file>