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288B0" w14:textId="77777777" w:rsidR="007B19C2" w:rsidRDefault="007B19C2" w:rsidP="00443485">
      <w:pPr>
        <w:jc w:val="center"/>
      </w:pPr>
    </w:p>
    <w:p w14:paraId="13DCEEDE" w14:textId="06F5D9D6" w:rsidR="00740464" w:rsidRPr="007B19C2" w:rsidRDefault="00443485" w:rsidP="00443485">
      <w:pPr>
        <w:jc w:val="center"/>
        <w:rPr>
          <w:rFonts w:eastAsia="Calibri" w:cs="Arial"/>
          <w:b/>
          <w:bCs/>
          <w:color w:val="EA9922"/>
          <w:sz w:val="28"/>
          <w:szCs w:val="28"/>
          <w:lang w:val="en-US"/>
        </w:rPr>
      </w:pPr>
      <w:r w:rsidRPr="007B19C2">
        <w:rPr>
          <w:rFonts w:eastAsia="Calibri" w:cs="Arial"/>
          <w:b/>
          <w:bCs/>
          <w:color w:val="EA9922"/>
          <w:sz w:val="28"/>
          <w:szCs w:val="28"/>
          <w:lang w:val="en-US"/>
        </w:rPr>
        <w:t>Classification Observers Code of Conduct</w:t>
      </w:r>
    </w:p>
    <w:p w14:paraId="0447B445" w14:textId="19F80AF8" w:rsidR="00443485" w:rsidRPr="007B19C2" w:rsidRDefault="00443485" w:rsidP="00443485">
      <w:pPr>
        <w:jc w:val="center"/>
        <w:rPr>
          <w:rFonts w:eastAsia="Calibri" w:cs="Arial"/>
          <w:b/>
          <w:bCs/>
          <w:color w:val="EA9922"/>
          <w:sz w:val="28"/>
          <w:szCs w:val="28"/>
          <w:lang w:val="en-US"/>
        </w:rPr>
      </w:pPr>
      <w:r w:rsidRPr="007B19C2">
        <w:rPr>
          <w:rFonts w:eastAsia="Calibri" w:cs="Arial"/>
          <w:b/>
          <w:bCs/>
          <w:color w:val="EA9922"/>
          <w:sz w:val="28"/>
          <w:szCs w:val="28"/>
          <w:lang w:val="en-US"/>
        </w:rPr>
        <w:t>and Agreement</w:t>
      </w:r>
    </w:p>
    <w:p w14:paraId="5BC994FF" w14:textId="5930812E" w:rsidR="007B19C2" w:rsidRDefault="007B19C2" w:rsidP="007B19C2">
      <w:pPr>
        <w:rPr>
          <w:rFonts w:eastAsia="Calibri" w:cs="Arial"/>
          <w:lang w:val="en-US"/>
        </w:rPr>
      </w:pPr>
      <w:r w:rsidRPr="007B19C2">
        <w:rPr>
          <w:rFonts w:eastAsia="Calibri" w:cs="Arial"/>
          <w:lang w:val="en-US"/>
        </w:rPr>
        <w:t xml:space="preserve">This document outlines </w:t>
      </w:r>
      <w:r>
        <w:rPr>
          <w:rFonts w:eastAsia="Calibri" w:cs="Arial"/>
          <w:lang w:val="en-US"/>
        </w:rPr>
        <w:t xml:space="preserve">the conduct and obligations required by observers or </w:t>
      </w:r>
      <w:r w:rsidR="008451E6">
        <w:rPr>
          <w:rFonts w:eastAsia="Calibri" w:cs="Arial"/>
          <w:lang w:val="en-US"/>
        </w:rPr>
        <w:t>c</w:t>
      </w:r>
      <w:r>
        <w:rPr>
          <w:rFonts w:eastAsia="Calibri" w:cs="Arial"/>
          <w:lang w:val="en-US"/>
        </w:rPr>
        <w:t>lassification trainees during their observation of a</w:t>
      </w:r>
      <w:r w:rsidR="008451E6">
        <w:rPr>
          <w:rFonts w:eastAsia="Calibri" w:cs="Arial"/>
          <w:lang w:val="en-US"/>
        </w:rPr>
        <w:t xml:space="preserve"> c</w:t>
      </w:r>
      <w:r>
        <w:rPr>
          <w:rFonts w:eastAsia="Calibri" w:cs="Arial"/>
          <w:lang w:val="en-US"/>
        </w:rPr>
        <w:t xml:space="preserve">lassification </w:t>
      </w:r>
      <w:r w:rsidR="008451E6">
        <w:rPr>
          <w:rFonts w:eastAsia="Calibri" w:cs="Arial"/>
          <w:lang w:val="en-US"/>
        </w:rPr>
        <w:t>e</w:t>
      </w:r>
      <w:r>
        <w:rPr>
          <w:rFonts w:eastAsia="Calibri" w:cs="Arial"/>
          <w:lang w:val="en-US"/>
        </w:rPr>
        <w:t xml:space="preserve">valuation. </w:t>
      </w:r>
    </w:p>
    <w:p w14:paraId="517D898B" w14:textId="11779753" w:rsidR="008451E6" w:rsidRDefault="008451E6" w:rsidP="007B19C2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All requests to observe a classification evaluation bust be approved by the chief classifier and athlete being classified.</w:t>
      </w:r>
    </w:p>
    <w:p w14:paraId="47EF1127" w14:textId="708A15F3" w:rsidR="007B19C2" w:rsidRDefault="007B19C2" w:rsidP="007B19C2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 xml:space="preserve">During your time as an </w:t>
      </w:r>
      <w:r w:rsidR="008451E6">
        <w:rPr>
          <w:rFonts w:eastAsia="Calibri" w:cs="Arial"/>
          <w:lang w:val="en-US"/>
        </w:rPr>
        <w:t>Observer,</w:t>
      </w:r>
      <w:r>
        <w:rPr>
          <w:rFonts w:eastAsia="Calibri" w:cs="Arial"/>
          <w:lang w:val="en-US"/>
        </w:rPr>
        <w:t xml:space="preserve"> you may be requested, by the </w:t>
      </w:r>
      <w:r w:rsidR="008451E6">
        <w:rPr>
          <w:rFonts w:eastAsia="Calibri" w:cs="Arial"/>
          <w:lang w:val="en-US"/>
        </w:rPr>
        <w:t>c</w:t>
      </w:r>
      <w:r>
        <w:rPr>
          <w:rFonts w:eastAsia="Calibri" w:cs="Arial"/>
          <w:lang w:val="en-US"/>
        </w:rPr>
        <w:t xml:space="preserve">hief </w:t>
      </w:r>
      <w:r w:rsidR="008451E6">
        <w:rPr>
          <w:rFonts w:eastAsia="Calibri" w:cs="Arial"/>
          <w:lang w:val="en-US"/>
        </w:rPr>
        <w:t>c</w:t>
      </w:r>
      <w:r>
        <w:rPr>
          <w:rFonts w:eastAsia="Calibri" w:cs="Arial"/>
          <w:lang w:val="en-US"/>
        </w:rPr>
        <w:t>lassifier, to leave</w:t>
      </w:r>
      <w:r w:rsidR="008451E6">
        <w:rPr>
          <w:rFonts w:eastAsia="Calibri" w:cs="Arial"/>
          <w:lang w:val="en-US"/>
        </w:rPr>
        <w:t>, for whatever reason,</w:t>
      </w:r>
      <w:r>
        <w:rPr>
          <w:rFonts w:eastAsia="Calibri" w:cs="Arial"/>
          <w:lang w:val="en-US"/>
        </w:rPr>
        <w:t xml:space="preserve"> the Classification </w:t>
      </w:r>
      <w:r w:rsidR="008451E6">
        <w:rPr>
          <w:rFonts w:eastAsia="Calibri" w:cs="Arial"/>
          <w:lang w:val="en-US"/>
        </w:rPr>
        <w:t>Evaluation.</w:t>
      </w:r>
    </w:p>
    <w:p w14:paraId="2EE8BCFD" w14:textId="5A3EF3FA" w:rsidR="007B19C2" w:rsidRDefault="007B19C2" w:rsidP="007B19C2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As an observer you must abide by the following:</w:t>
      </w:r>
    </w:p>
    <w:p w14:paraId="3C22B542" w14:textId="5A25908A" w:rsidR="00B55546" w:rsidRPr="00B55546" w:rsidRDefault="00B55546" w:rsidP="00B55546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Have approval from the chief classifier, and athlete, to observe classification evaluation.</w:t>
      </w:r>
    </w:p>
    <w:p w14:paraId="0F020F06" w14:textId="5578E1C3" w:rsidR="007B19C2" w:rsidRDefault="007B19C2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 xml:space="preserve">You must disclose to </w:t>
      </w:r>
      <w:r w:rsidR="008451E6">
        <w:rPr>
          <w:rFonts w:eastAsia="Calibri" w:cs="Arial"/>
          <w:lang w:val="en-US"/>
        </w:rPr>
        <w:t xml:space="preserve">the chief classifier any relationship with a team, athlete or athlete support personnel that could potentially </w:t>
      </w:r>
      <w:r w:rsidR="00544D1C">
        <w:rPr>
          <w:rFonts w:eastAsia="Calibri" w:cs="Arial"/>
          <w:lang w:val="en-US"/>
        </w:rPr>
        <w:t>be</w:t>
      </w:r>
      <w:r w:rsidR="008451E6">
        <w:rPr>
          <w:rFonts w:eastAsia="Calibri" w:cs="Arial"/>
          <w:lang w:val="en-US"/>
        </w:rPr>
        <w:t xml:space="preserve"> a conflict of interest.</w:t>
      </w:r>
    </w:p>
    <w:p w14:paraId="0BDD7DF0" w14:textId="7B75034B" w:rsidR="008451E6" w:rsidRDefault="008451E6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You should sit to the side of the classifiers so as not to interfere with the classification process.</w:t>
      </w:r>
    </w:p>
    <w:p w14:paraId="530C59FE" w14:textId="7C65469A" w:rsidR="008451E6" w:rsidRDefault="008451E6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 w:rsidRPr="008451E6">
        <w:rPr>
          <w:rFonts w:eastAsia="Calibri" w:cs="Arial"/>
          <w:lang w:val="en-US"/>
        </w:rPr>
        <w:t xml:space="preserve">You should </w:t>
      </w:r>
      <w:r>
        <w:rPr>
          <w:rFonts w:eastAsia="Calibri" w:cs="Arial"/>
          <w:lang w:val="en-US"/>
        </w:rPr>
        <w:t>be respectful to the athlete, their support personnel, and the classification panel.</w:t>
      </w:r>
    </w:p>
    <w:p w14:paraId="5B3F6311" w14:textId="70F55176" w:rsidR="008451E6" w:rsidRDefault="00544D1C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You will treat all athlete information and discussions had during the classification evaluation, as strictly confidential.</w:t>
      </w:r>
    </w:p>
    <w:p w14:paraId="0E431DB9" w14:textId="18F67E9E" w:rsidR="00544D1C" w:rsidRDefault="00544D1C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You should not communicate with the classification panel, athlete, or support personnel, unless requested to do so by the panel.</w:t>
      </w:r>
    </w:p>
    <w:p w14:paraId="5538050B" w14:textId="6AA99E16" w:rsidR="00544D1C" w:rsidRDefault="00544D1C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Any questions of the classification panel should be raised after the completion of the classification process and the athlete has left the room.</w:t>
      </w:r>
    </w:p>
    <w:p w14:paraId="08229A39" w14:textId="41537227" w:rsidR="00544D1C" w:rsidRDefault="00544D1C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You must remain present for the duration of the classification evaluation.</w:t>
      </w:r>
    </w:p>
    <w:p w14:paraId="394F2034" w14:textId="7F2A9457" w:rsidR="00544D1C" w:rsidRDefault="00544D1C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 xml:space="preserve">Trainee classifiers may be requested to complete some </w:t>
      </w:r>
      <w:r w:rsidR="0008012D">
        <w:rPr>
          <w:rFonts w:eastAsia="Calibri" w:cs="Arial"/>
          <w:lang w:val="en-US"/>
        </w:rPr>
        <w:t>paperwork</w:t>
      </w:r>
      <w:r>
        <w:rPr>
          <w:rFonts w:eastAsia="Calibri" w:cs="Arial"/>
          <w:lang w:val="en-US"/>
        </w:rPr>
        <w:t xml:space="preserve"> and undertake some evaluation processes, under supervision, as part of their education.</w:t>
      </w:r>
    </w:p>
    <w:p w14:paraId="3E79F89A" w14:textId="57CCCE7B" w:rsidR="00544D1C" w:rsidRDefault="00544D1C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You must not be under the influence of alcohol or illegal substances.</w:t>
      </w:r>
    </w:p>
    <w:p w14:paraId="671A2C88" w14:textId="1F89CD5C" w:rsidR="00544D1C" w:rsidRDefault="00544D1C" w:rsidP="007B19C2">
      <w:pPr>
        <w:pStyle w:val="ListParagraph"/>
        <w:numPr>
          <w:ilvl w:val="0"/>
          <w:numId w:val="1"/>
        </w:num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 xml:space="preserve">You must be aware that there will be consequences if the </w:t>
      </w:r>
      <w:r w:rsidR="00B55546">
        <w:rPr>
          <w:rFonts w:eastAsia="Calibri" w:cs="Arial"/>
          <w:lang w:val="en-US"/>
        </w:rPr>
        <w:t>above-mentioned</w:t>
      </w:r>
      <w:r>
        <w:rPr>
          <w:rFonts w:eastAsia="Calibri" w:cs="Arial"/>
          <w:lang w:val="en-US"/>
        </w:rPr>
        <w:t xml:space="preserve"> conduct is not adhered to.</w:t>
      </w:r>
    </w:p>
    <w:p w14:paraId="049810BA" w14:textId="77777777" w:rsidR="0008012D" w:rsidRPr="0008012D" w:rsidRDefault="0008012D" w:rsidP="0008012D">
      <w:pPr>
        <w:rPr>
          <w:rFonts w:eastAsia="Calibri" w:cs="Arial"/>
          <w:lang w:val="en-US"/>
        </w:rPr>
      </w:pPr>
    </w:p>
    <w:p w14:paraId="189AA40B" w14:textId="71F8B590" w:rsidR="00544D1C" w:rsidRDefault="00544D1C" w:rsidP="00544D1C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I, ____________________________ (Observers name), have read</w:t>
      </w:r>
      <w:r w:rsidR="00B55546">
        <w:rPr>
          <w:rFonts w:eastAsia="Calibri" w:cs="Arial"/>
          <w:lang w:val="en-US"/>
        </w:rPr>
        <w:t xml:space="preserve"> and</w:t>
      </w:r>
      <w:r>
        <w:rPr>
          <w:rFonts w:eastAsia="Calibri" w:cs="Arial"/>
          <w:lang w:val="en-US"/>
        </w:rPr>
        <w:t xml:space="preserve"> understood my obligations whilst observing classification evaluation.</w:t>
      </w:r>
    </w:p>
    <w:p w14:paraId="6D5A5211" w14:textId="77777777" w:rsidR="0008012D" w:rsidRDefault="0008012D" w:rsidP="00544D1C">
      <w:pPr>
        <w:rPr>
          <w:rFonts w:eastAsia="Calibri" w:cs="Arial"/>
          <w:lang w:val="en-US"/>
        </w:rPr>
      </w:pPr>
    </w:p>
    <w:p w14:paraId="47D890FC" w14:textId="3DF7A301" w:rsidR="00B55546" w:rsidRDefault="00B55546" w:rsidP="00544D1C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Observer Signature:__________________ Date: ___________</w:t>
      </w:r>
    </w:p>
    <w:p w14:paraId="603525D1" w14:textId="77777777" w:rsidR="0008012D" w:rsidRDefault="0008012D" w:rsidP="00544D1C">
      <w:pPr>
        <w:rPr>
          <w:rFonts w:eastAsia="Calibri" w:cs="Arial"/>
          <w:lang w:val="en-US"/>
        </w:rPr>
      </w:pPr>
    </w:p>
    <w:p w14:paraId="656D7D58" w14:textId="0E541333" w:rsidR="00B55546" w:rsidRDefault="00B55546" w:rsidP="00544D1C">
      <w:pPr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Observer Role: _____________________</w:t>
      </w:r>
    </w:p>
    <w:p w14:paraId="3CED54F4" w14:textId="77777777" w:rsidR="00B55546" w:rsidRPr="00544D1C" w:rsidRDefault="00B55546" w:rsidP="00544D1C">
      <w:pPr>
        <w:rPr>
          <w:rFonts w:eastAsia="Calibri" w:cs="Arial"/>
          <w:lang w:val="en-US"/>
        </w:rPr>
      </w:pPr>
    </w:p>
    <w:sectPr w:rsidR="00B55546" w:rsidRPr="00544D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0C452" w14:textId="77777777" w:rsidR="000E0E01" w:rsidRDefault="000E0E01" w:rsidP="007B19C2">
      <w:pPr>
        <w:spacing w:after="0" w:line="240" w:lineRule="auto"/>
      </w:pPr>
      <w:r>
        <w:separator/>
      </w:r>
    </w:p>
  </w:endnote>
  <w:endnote w:type="continuationSeparator" w:id="0">
    <w:p w14:paraId="2381561A" w14:textId="77777777" w:rsidR="000E0E01" w:rsidRDefault="000E0E01" w:rsidP="007B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DDD5" w14:textId="77777777" w:rsidR="000E0E01" w:rsidRDefault="000E0E01" w:rsidP="007B19C2">
      <w:pPr>
        <w:spacing w:after="0" w:line="240" w:lineRule="auto"/>
      </w:pPr>
      <w:r>
        <w:separator/>
      </w:r>
    </w:p>
  </w:footnote>
  <w:footnote w:type="continuationSeparator" w:id="0">
    <w:p w14:paraId="5B9A4AFB" w14:textId="77777777" w:rsidR="000E0E01" w:rsidRDefault="000E0E01" w:rsidP="007B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4284" w14:textId="3EEB0B91" w:rsidR="007B19C2" w:rsidRDefault="007B19C2" w:rsidP="007B19C2">
    <w:pPr>
      <w:pStyle w:val="Header"/>
      <w:jc w:val="center"/>
    </w:pPr>
    <w:r>
      <w:rPr>
        <w:noProof/>
      </w:rPr>
      <w:drawing>
        <wp:inline distT="0" distB="0" distL="0" distR="0" wp14:anchorId="5A27990F" wp14:editId="4B692ED0">
          <wp:extent cx="2724150" cy="793750"/>
          <wp:effectExtent l="0" t="0" r="0" b="6350"/>
          <wp:docPr id="3" name="Picture 3" descr="C:\Users\classification\AppData\Local\Microsoft\Windows\INetCache\Content.Word\PNZ_Spirit of Gold Logo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lassification\AppData\Local\Microsoft\Windows\INetCache\Content.Word\PNZ_Spirit of Gold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670B9"/>
    <w:multiLevelType w:val="hybridMultilevel"/>
    <w:tmpl w:val="35206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85"/>
    <w:rsid w:val="00031DD9"/>
    <w:rsid w:val="0008012D"/>
    <w:rsid w:val="000E0E01"/>
    <w:rsid w:val="00443485"/>
    <w:rsid w:val="00544D1C"/>
    <w:rsid w:val="00740464"/>
    <w:rsid w:val="007B19C2"/>
    <w:rsid w:val="008451E6"/>
    <w:rsid w:val="00A12691"/>
    <w:rsid w:val="00B5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541B"/>
  <w15:chartTrackingRefBased/>
  <w15:docId w15:val="{4F80B59F-E8A9-46CB-8145-F36EEC73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C2"/>
  </w:style>
  <w:style w:type="paragraph" w:styleId="Footer">
    <w:name w:val="footer"/>
    <w:basedOn w:val="Normal"/>
    <w:link w:val="FooterChar"/>
    <w:uiPriority w:val="99"/>
    <w:unhideWhenUsed/>
    <w:rsid w:val="007B1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C2"/>
  </w:style>
  <w:style w:type="paragraph" w:styleId="ListParagraph">
    <w:name w:val="List Paragraph"/>
    <w:basedOn w:val="Normal"/>
    <w:uiPriority w:val="34"/>
    <w:qFormat/>
    <w:rsid w:val="007B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1727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Christophers - Classification</dc:creator>
  <cp:keywords/>
  <dc:description/>
  <cp:lastModifiedBy>Laure Gruffat</cp:lastModifiedBy>
  <cp:revision>4</cp:revision>
  <dcterms:created xsi:type="dcterms:W3CDTF">2021-01-19T23:21:00Z</dcterms:created>
  <dcterms:modified xsi:type="dcterms:W3CDTF">2021-03-13T07:35:00Z</dcterms:modified>
</cp:coreProperties>
</file>